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4" w:rsidRDefault="006E6EAA">
      <w:pPr>
        <w:rPr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5344B84" wp14:editId="1241D422">
            <wp:simplePos x="0" y="0"/>
            <wp:positionH relativeFrom="column">
              <wp:posOffset>-175260</wp:posOffset>
            </wp:positionH>
            <wp:positionV relativeFrom="paragraph">
              <wp:posOffset>-91440</wp:posOffset>
            </wp:positionV>
            <wp:extent cx="5765800" cy="1270000"/>
            <wp:effectExtent l="0" t="0" r="6350" b="6350"/>
            <wp:wrapNone/>
            <wp:docPr id="1" name="Grafik 1" descr="Briefbogen 4C V1 Word 150dpi 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bogen 4C V1 Word 150dpi kop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EAA" w:rsidRDefault="006E6EAA">
      <w:pPr>
        <w:rPr>
          <w:b/>
          <w:sz w:val="40"/>
          <w:szCs w:val="40"/>
        </w:rPr>
      </w:pPr>
    </w:p>
    <w:p w:rsidR="006E6EAA" w:rsidRDefault="006E6EAA">
      <w:pPr>
        <w:rPr>
          <w:b/>
          <w:sz w:val="40"/>
          <w:szCs w:val="40"/>
        </w:rPr>
      </w:pPr>
    </w:p>
    <w:p w:rsidR="006E6EAA" w:rsidRDefault="006E6EAA">
      <w:pPr>
        <w:rPr>
          <w:b/>
          <w:sz w:val="40"/>
          <w:szCs w:val="40"/>
        </w:rPr>
      </w:pPr>
    </w:p>
    <w:p w:rsidR="009F2966" w:rsidRPr="00862D1D" w:rsidRDefault="00BA1671">
      <w:pPr>
        <w:rPr>
          <w:b/>
          <w:sz w:val="40"/>
          <w:szCs w:val="40"/>
        </w:rPr>
      </w:pPr>
      <w:r w:rsidRPr="00862D1D">
        <w:rPr>
          <w:b/>
          <w:sz w:val="40"/>
          <w:szCs w:val="40"/>
        </w:rPr>
        <w:t>Der Scheren</w:t>
      </w:r>
      <w:r w:rsidR="00E06F94">
        <w:rPr>
          <w:b/>
          <w:sz w:val="40"/>
          <w:szCs w:val="40"/>
        </w:rPr>
        <w:t>-</w:t>
      </w:r>
      <w:r w:rsidRPr="00862D1D">
        <w:rPr>
          <w:b/>
          <w:sz w:val="40"/>
          <w:szCs w:val="40"/>
        </w:rPr>
        <w:t xml:space="preserve">Führerschein </w:t>
      </w:r>
    </w:p>
    <w:p w:rsidR="00E2539A" w:rsidRDefault="00E2539A">
      <w:r>
        <w:t>Das Schneiden mit der Schere ist eine grundlegende Voraussetzung für den Alltag. Nicht nur für den Schulanfang ist diese Fähigkeit unumgänglich, bis ins hohe Alter findet der Einsatz d</w:t>
      </w:r>
      <w:r w:rsidR="000B46E0">
        <w:t>er Schere seine alltägliche Verwendung.</w:t>
      </w:r>
    </w:p>
    <w:p w:rsidR="00E2539A" w:rsidRDefault="000E1B97">
      <w:r>
        <w:t>Trotz der vie</w:t>
      </w:r>
      <w:r w:rsidR="000B46E0">
        <w:t xml:space="preserve">len Spiel- und Bastelangebote </w:t>
      </w:r>
      <w:r>
        <w:t xml:space="preserve">für Kinder ist der geübte Umgang mit Schere, Stift und Kleber nicht unbedingt als selbstverständlich vorauszusetzen. Die Ausgangssituation in den feinmotorischen Fertigkeiten beim Schuleintritt </w:t>
      </w:r>
      <w:r w:rsidR="00E2539A">
        <w:t>ist</w:t>
      </w:r>
      <w:r>
        <w:t xml:space="preserve"> enorm defizi</w:t>
      </w:r>
      <w:bookmarkStart w:id="0" w:name="_GoBack"/>
      <w:bookmarkEnd w:id="0"/>
      <w:r>
        <w:t xml:space="preserve">tär. </w:t>
      </w:r>
    </w:p>
    <w:p w:rsidR="00E2539A" w:rsidRDefault="000E1B97">
      <w:r>
        <w:t>Um den Umgang mit der Schere, dem Kleber und dem Stift einzuüben, ist folgender Scheren</w:t>
      </w:r>
      <w:r w:rsidR="00E06F94">
        <w:t>-</w:t>
      </w:r>
      <w:r>
        <w:t xml:space="preserve"> Führerschein </w:t>
      </w:r>
      <w:r w:rsidR="00E2539A">
        <w:t xml:space="preserve">an der Manfred-Holz-Grundschule </w:t>
      </w:r>
      <w:r>
        <w:t xml:space="preserve">eingeführt worden. Die Vorlagen </w:t>
      </w:r>
      <w:r w:rsidR="00E2539A">
        <w:t>zum A</w:t>
      </w:r>
      <w:r>
        <w:t xml:space="preserve">nmalen, Ausschneiden und Aufkleben sollen zum Handeln motivieren.  Übung an verschiedenen Beispielen sichert die Fertigkeit und </w:t>
      </w:r>
      <w:r w:rsidR="00E2539A">
        <w:t>Sicherheit.</w:t>
      </w:r>
      <w:r w:rsidR="00862D1D">
        <w:t xml:space="preserve"> Dabei reicht der Schwierigkeitsgrad vom Schneiden geradliniger Formen bis hin zum Ausschneiden komplexerer Figuren. </w:t>
      </w:r>
    </w:p>
    <w:p w:rsidR="000E1B97" w:rsidRDefault="00E2539A">
      <w:r>
        <w:t xml:space="preserve"> Motiviert werden die Kinder durch die Möglichkeit</w:t>
      </w:r>
      <w:r w:rsidR="00E06F94">
        <w:t>,</w:t>
      </w:r>
      <w:r>
        <w:t xml:space="preserve"> einen Führerschein zu erwerben. Der Führerschein kann erworben werden, wenn verschieden Arbeitsblätter mit ansteigendem Schwierigkeitsgrad erfolgreich bearbeitet wurden. </w:t>
      </w:r>
    </w:p>
    <w:p w:rsidR="00E2539A" w:rsidRDefault="00E2539A">
      <w:r>
        <w:t xml:space="preserve">Die Arbeitsblätter wurden für die freie Arbeit konzipiert und können </w:t>
      </w:r>
      <w:proofErr w:type="gramStart"/>
      <w:r>
        <w:t>somit  im</w:t>
      </w:r>
      <w:proofErr w:type="gramEnd"/>
      <w:r>
        <w:t xml:space="preserve"> gebundenen Unterricht wie auch als Zusatzmaterial bei der inneren Differenzierung eingesetzt werden. </w:t>
      </w:r>
    </w:p>
    <w:p w:rsidR="006E6EAA" w:rsidRDefault="006E6EAA"/>
    <w:p w:rsidR="006E6EAA" w:rsidRDefault="006E6EAA">
      <w:r w:rsidRPr="006E6EA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A3E23" wp14:editId="2A8E914B">
                <wp:simplePos x="0" y="0"/>
                <wp:positionH relativeFrom="column">
                  <wp:posOffset>840104</wp:posOffset>
                </wp:positionH>
                <wp:positionV relativeFrom="paragraph">
                  <wp:posOffset>321309</wp:posOffset>
                </wp:positionV>
                <wp:extent cx="2294890" cy="707390"/>
                <wp:effectExtent l="0" t="0" r="0" b="0"/>
                <wp:wrapNone/>
                <wp:docPr id="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54988">
                          <a:off x="0" y="0"/>
                          <a:ext cx="229489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6EAA" w:rsidRDefault="006E6EAA" w:rsidP="006E6EA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6E6EAA">
                              <w:rPr>
                                <w:rFonts w:ascii="Arial Rounded MT Bold" w:hAnsi="Arial Rounded MT Bold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Scheren-Führerschein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A3E2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6.15pt;margin-top:25.3pt;width:180.7pt;height:55.7pt;rotation:-1796792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" filled="f" stroked="f">
                <v:textbox style="mso-fit-shape-to-text:t">
                  <w:txbxContent>
                    <w:p w:rsidR="006E6EAA" w:rsidRDefault="006E6EAA" w:rsidP="006E6EA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6E6EAA">
                        <w:rPr>
                          <w:rFonts w:ascii="Arial Rounded MT Bold" w:hAnsi="Arial Rounded MT Bold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Scheren-Führerschein</w:t>
                      </w:r>
                    </w:p>
                  </w:txbxContent>
                </v:textbox>
              </v:shape>
            </w:pict>
          </mc:Fallback>
        </mc:AlternateContent>
      </w:r>
      <w:r w:rsidRPr="006E6EAA">
        <w:drawing>
          <wp:anchor distT="0" distB="0" distL="114300" distR="114300" simplePos="0" relativeHeight="251659264" behindDoc="0" locked="0" layoutInCell="1" allowOverlap="1" wp14:anchorId="5780556F" wp14:editId="558DB41C">
            <wp:simplePos x="0" y="0"/>
            <wp:positionH relativeFrom="column">
              <wp:posOffset>3250565</wp:posOffset>
            </wp:positionH>
            <wp:positionV relativeFrom="paragraph">
              <wp:posOffset>165100</wp:posOffset>
            </wp:positionV>
            <wp:extent cx="741680" cy="802640"/>
            <wp:effectExtent l="7620" t="0" r="0" b="8890"/>
            <wp:wrapNone/>
            <wp:docPr id="4" name="Grafik 3" descr="Clipart - scissors -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Clipart - scissors - colour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168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39A" w:rsidRDefault="006E6EAA">
      <w:r w:rsidRPr="006E6EA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0A9B8" wp14:editId="261BD07C">
                <wp:simplePos x="0" y="0"/>
                <wp:positionH relativeFrom="margin">
                  <wp:align>center</wp:align>
                </wp:positionH>
                <wp:positionV relativeFrom="paragraph">
                  <wp:posOffset>751205</wp:posOffset>
                </wp:positionV>
                <wp:extent cx="2856865" cy="1466850"/>
                <wp:effectExtent l="0" t="0" r="0" b="0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EAA" w:rsidRDefault="006E6EAA" w:rsidP="006E6EA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Name: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___________________</w:t>
                            </w:r>
                          </w:p>
                          <w:p w:rsidR="006E6EAA" w:rsidRDefault="006E6EAA" w:rsidP="006E6EA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Vorname: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___________________</w:t>
                            </w:r>
                          </w:p>
                          <w:p w:rsidR="006E6EAA" w:rsidRDefault="006E6EAA" w:rsidP="006E6EA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Klasse: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20A9B8" id="Rechteck 6" o:spid="_x0000_s1027" style="position:absolute;margin-left:0;margin-top:59.15pt;width:224.95pt;height:115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" filled="f" stroked="f" strokeweight="2pt">
                <v:textbox>
                  <w:txbxContent>
                    <w:p w:rsidR="006E6EAA" w:rsidRDefault="006E6EAA" w:rsidP="006E6EAA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Name: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___________________</w:t>
                      </w:r>
                    </w:p>
                    <w:p w:rsidR="006E6EAA" w:rsidRDefault="006E6EAA" w:rsidP="006E6EAA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Vorname: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___________________</w:t>
                      </w:r>
                    </w:p>
                    <w:p w:rsidR="006E6EAA" w:rsidRDefault="006E6EAA" w:rsidP="006E6EAA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Klasse: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2539A" w:rsidSect="00BA1671">
      <w:pgSz w:w="11906" w:h="16838"/>
      <w:pgMar w:top="851" w:right="141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71"/>
    <w:rsid w:val="000B46E0"/>
    <w:rsid w:val="000E1B97"/>
    <w:rsid w:val="00215A87"/>
    <w:rsid w:val="006E6EAA"/>
    <w:rsid w:val="00862D1D"/>
    <w:rsid w:val="009F2966"/>
    <w:rsid w:val="00A166E9"/>
    <w:rsid w:val="00BA1671"/>
    <w:rsid w:val="00E06F94"/>
    <w:rsid w:val="00E2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1DE7"/>
  <w15:docId w15:val="{DF414A7B-B2A0-4A5D-AF8D-C798D7F9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96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F9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E6E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</dc:creator>
  <cp:keywords/>
  <dc:description/>
  <cp:lastModifiedBy>Barbara Niemann</cp:lastModifiedBy>
  <cp:revision>3</cp:revision>
  <cp:lastPrinted>2020-02-07T08:06:00Z</cp:lastPrinted>
  <dcterms:created xsi:type="dcterms:W3CDTF">2019-11-13T09:45:00Z</dcterms:created>
  <dcterms:modified xsi:type="dcterms:W3CDTF">2020-02-07T08:06:00Z</dcterms:modified>
</cp:coreProperties>
</file>